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50ED" w14:textId="77777777" w:rsidR="00A85A98" w:rsidRDefault="00A85A98" w:rsidP="00A85A98">
      <w:pPr>
        <w:pStyle w:val="NormalWeb"/>
        <w:spacing w:before="0" w:beforeAutospacing="0" w:after="0" w:afterAutospacing="0"/>
        <w:rPr>
          <w:rStyle w:val="Strong"/>
          <w:rFonts w:asciiTheme="minorHAnsi" w:eastAsiaTheme="majorEastAsia" w:hAnsiTheme="minorHAnsi"/>
        </w:rPr>
      </w:pPr>
      <w:r w:rsidRPr="00A85A98">
        <w:rPr>
          <w:rStyle w:val="Strong"/>
          <w:rFonts w:asciiTheme="minorHAnsi" w:eastAsiaTheme="majorEastAsia" w:hAnsiTheme="minorHAnsi"/>
        </w:rPr>
        <w:t xml:space="preserve">Bulletin #5: </w:t>
      </w:r>
      <w:r>
        <w:rPr>
          <w:rStyle w:val="Strong"/>
          <w:rFonts w:asciiTheme="minorHAnsi" w:eastAsiaTheme="majorEastAsia" w:hAnsiTheme="minorHAnsi"/>
        </w:rPr>
        <w:t>All Ages</w:t>
      </w:r>
    </w:p>
    <w:p w14:paraId="35C6E71F" w14:textId="77777777" w:rsidR="00A85A98" w:rsidRDefault="00A85A98" w:rsidP="00A85A98">
      <w:pPr>
        <w:pStyle w:val="NormalWeb"/>
        <w:spacing w:before="0" w:beforeAutospacing="0" w:after="0" w:afterAutospacing="0"/>
        <w:rPr>
          <w:rStyle w:val="Strong"/>
          <w:rFonts w:asciiTheme="minorHAnsi" w:eastAsiaTheme="majorEastAsia" w:hAnsiTheme="minorHAnsi"/>
        </w:rPr>
      </w:pPr>
      <w:r w:rsidRPr="00A85A98">
        <w:rPr>
          <w:rFonts w:asciiTheme="minorHAnsi" w:hAnsiTheme="minorHAnsi"/>
        </w:rPr>
        <w:br/>
      </w:r>
      <w:r w:rsidRPr="00A85A98">
        <w:rPr>
          <w:rStyle w:val="Strong"/>
          <w:rFonts w:asciiTheme="minorHAnsi" w:eastAsiaTheme="majorEastAsia" w:hAnsiTheme="minorHAnsi"/>
        </w:rPr>
        <w:t>Trusted Websites Aren’t Always Safe</w:t>
      </w:r>
    </w:p>
    <w:p w14:paraId="04EE184B" w14:textId="77777777" w:rsidR="00A85A98" w:rsidRDefault="00A85A98" w:rsidP="00A85A98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0CF8CBD8" w14:textId="67241E84" w:rsidR="00A85A98" w:rsidRDefault="00A85A98" w:rsidP="00A85A9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A85A98">
        <w:rPr>
          <w:rFonts w:asciiTheme="minorHAnsi" w:hAnsiTheme="minorHAnsi"/>
        </w:rPr>
        <w:t>Many scams today are hiding in plain sight</w:t>
      </w:r>
      <w:r>
        <w:rPr>
          <w:rFonts w:asciiTheme="minorHAnsi" w:hAnsiTheme="minorHAnsi"/>
        </w:rPr>
        <w:t xml:space="preserve">, </w:t>
      </w:r>
      <w:r w:rsidRPr="00A85A98">
        <w:rPr>
          <w:rFonts w:asciiTheme="minorHAnsi" w:hAnsiTheme="minorHAnsi"/>
        </w:rPr>
        <w:t>inside real websites your child uses for school, entertainment, or shopping.</w:t>
      </w:r>
      <w:r w:rsidRPr="00A85A98">
        <w:rPr>
          <w:rFonts w:asciiTheme="minorHAnsi" w:hAnsiTheme="minorHAnsi"/>
        </w:rPr>
        <w:br/>
      </w:r>
    </w:p>
    <w:p w14:paraId="62A5580C" w14:textId="50F3B3EE" w:rsidR="00A85A98" w:rsidRDefault="00A85A98" w:rsidP="00A85A9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A85A98">
        <w:rPr>
          <w:rFonts w:asciiTheme="minorHAnsi" w:hAnsiTheme="minorHAnsi"/>
        </w:rPr>
        <w:t>Even familiar websites can hide malicious ads, fake surveys, or deceptive pop-ups. These “malvertising” attacks can infect devices or trick kids into clicking links</w:t>
      </w:r>
      <w:r w:rsidRPr="00A85A9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or </w:t>
      </w:r>
      <w:r w:rsidRPr="00A85A98">
        <w:rPr>
          <w:rFonts w:asciiTheme="minorHAnsi" w:hAnsiTheme="minorHAnsi"/>
        </w:rPr>
        <w:t>sharing personal information.</w:t>
      </w:r>
    </w:p>
    <w:p w14:paraId="3713D78B" w14:textId="77777777" w:rsidR="00A85A98" w:rsidRDefault="00A85A98" w:rsidP="00A85A98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7C2FA863" w14:textId="77777777" w:rsidR="00A85A98" w:rsidRPr="00A85A98" w:rsidRDefault="00A85A98" w:rsidP="00A85A9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A85A98">
        <w:rPr>
          <w:rStyle w:val="Strong"/>
          <w:rFonts w:asciiTheme="minorHAnsi" w:eastAsiaTheme="majorEastAsia" w:hAnsiTheme="minorHAnsi"/>
        </w:rPr>
        <w:t>What You Can Do</w:t>
      </w:r>
    </w:p>
    <w:p w14:paraId="4B5BCA9C" w14:textId="77777777" w:rsidR="00A85A98" w:rsidRPr="00A85A98" w:rsidRDefault="00A85A98" w:rsidP="00A85A9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A85A98">
        <w:rPr>
          <w:rFonts w:asciiTheme="minorHAnsi" w:hAnsiTheme="minorHAnsi"/>
        </w:rPr>
        <w:t xml:space="preserve">Use security tools like </w:t>
      </w:r>
      <w:proofErr w:type="spellStart"/>
      <w:r w:rsidRPr="00A85A98">
        <w:rPr>
          <w:rFonts w:asciiTheme="minorHAnsi" w:hAnsiTheme="minorHAnsi"/>
        </w:rPr>
        <w:t>Proxyware</w:t>
      </w:r>
      <w:proofErr w:type="spellEnd"/>
      <w:r w:rsidRPr="00A85A98">
        <w:rPr>
          <w:rFonts w:asciiTheme="minorHAnsi" w:hAnsiTheme="minorHAnsi"/>
        </w:rPr>
        <w:t xml:space="preserve"> to block harmful links.</w:t>
      </w:r>
    </w:p>
    <w:p w14:paraId="1B78AB33" w14:textId="77777777" w:rsidR="00A85A98" w:rsidRPr="00A85A98" w:rsidRDefault="00A85A98" w:rsidP="00A85A9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A85A98">
        <w:rPr>
          <w:rFonts w:asciiTheme="minorHAnsi" w:hAnsiTheme="minorHAnsi"/>
        </w:rPr>
        <w:t>Teach kids to avoid clicking pop-ups or entering personal info.</w:t>
      </w:r>
    </w:p>
    <w:p w14:paraId="7F4C85E9" w14:textId="77777777" w:rsidR="00A85A98" w:rsidRPr="00A85A98" w:rsidRDefault="00A85A98" w:rsidP="00A85A9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A85A98">
        <w:rPr>
          <w:rFonts w:asciiTheme="minorHAnsi" w:hAnsiTheme="minorHAnsi"/>
        </w:rPr>
        <w:t>Remind them to ask a trusted adult before responding to unexpected prompts online.</w:t>
      </w:r>
    </w:p>
    <w:p w14:paraId="7F70A953" w14:textId="77777777" w:rsidR="007F64B2" w:rsidRPr="00A85A98" w:rsidRDefault="007F64B2" w:rsidP="00A85A98"/>
    <w:sectPr w:rsidR="007F64B2" w:rsidRPr="00A85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12235"/>
    <w:multiLevelType w:val="multilevel"/>
    <w:tmpl w:val="F2DA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42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98"/>
    <w:rsid w:val="00187787"/>
    <w:rsid w:val="001B24A4"/>
    <w:rsid w:val="002D2A71"/>
    <w:rsid w:val="00424D08"/>
    <w:rsid w:val="007F64B2"/>
    <w:rsid w:val="00A85A98"/>
    <w:rsid w:val="00E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F7A1D"/>
  <w15:chartTrackingRefBased/>
  <w15:docId w15:val="{474AAF11-C2C7-D74B-AC68-8A85D4F7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4D08"/>
    <w:pPr>
      <w:keepNext/>
      <w:keepLines/>
      <w:pBdr>
        <w:bottom w:val="single" w:sz="4" w:space="1" w:color="auto"/>
      </w:pBdr>
      <w:spacing w:before="200" w:after="180" w:line="300" w:lineRule="exact"/>
      <w:outlineLvl w:val="1"/>
    </w:pPr>
    <w:rPr>
      <w:rFonts w:asciiTheme="majorHAnsi" w:eastAsiaTheme="majorEastAsia" w:hAnsiTheme="majorHAnsi" w:cstheme="majorBidi"/>
      <w:b/>
      <w:bCs/>
      <w:caps/>
      <w:color w:val="A8805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A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A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A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A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4D08"/>
    <w:rPr>
      <w:rFonts w:asciiTheme="majorHAnsi" w:eastAsiaTheme="majorEastAsia" w:hAnsiTheme="majorHAnsi" w:cstheme="majorBidi"/>
      <w:b/>
      <w:bCs/>
      <w:caps/>
      <w:color w:val="A88052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85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A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A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A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A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A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A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A9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85A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85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Jacobson</dc:creator>
  <cp:keywords/>
  <dc:description/>
  <cp:lastModifiedBy>Kristine Jacobson</cp:lastModifiedBy>
  <cp:revision>1</cp:revision>
  <dcterms:created xsi:type="dcterms:W3CDTF">2025-08-08T21:08:00Z</dcterms:created>
  <dcterms:modified xsi:type="dcterms:W3CDTF">2025-08-08T21:11:00Z</dcterms:modified>
</cp:coreProperties>
</file>